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169D" w14:textId="1194D7B5" w:rsidR="00BF7DB2" w:rsidRPr="00B60681" w:rsidRDefault="00BF7DB2" w:rsidP="00BF7DB2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l-GR"/>
        </w:rPr>
        <w:t>Προς μαθητές/</w:t>
      </w:r>
      <w:r w:rsidR="000F0E15">
        <w:rPr>
          <w:rFonts w:ascii="Arial" w:hAnsi="Arial" w:cs="Arial"/>
          <w:b/>
          <w:sz w:val="24"/>
          <w:szCs w:val="24"/>
          <w:lang w:val="el-GR"/>
        </w:rPr>
        <w:t>μαθή</w:t>
      </w:r>
      <w:r>
        <w:rPr>
          <w:rFonts w:ascii="Arial" w:hAnsi="Arial" w:cs="Arial"/>
          <w:b/>
          <w:sz w:val="24"/>
          <w:szCs w:val="24"/>
          <w:lang w:val="el-GR"/>
        </w:rPr>
        <w:t>τριες Δημοσίων Σχολείων Μέσης Εκπαίδευσης και Ιδιωτικών Σχολείων Ιδίου Τύπου</w:t>
      </w:r>
    </w:p>
    <w:p w14:paraId="55F9E099" w14:textId="77777777" w:rsidR="00BF7DB2" w:rsidRDefault="00BF7DB2" w:rsidP="00BF7DB2">
      <w:pPr>
        <w:rPr>
          <w:rFonts w:ascii="Arial" w:hAnsi="Arial" w:cs="Arial"/>
          <w:b/>
          <w:sz w:val="28"/>
          <w:szCs w:val="28"/>
          <w:lang w:val="el-GR"/>
        </w:rPr>
      </w:pPr>
    </w:p>
    <w:p w14:paraId="32F5BF0D" w14:textId="390995B3" w:rsidR="00BF7DB2" w:rsidRDefault="004F6CA7" w:rsidP="00BF7DB2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Σας ενημερώνουμε για το ακόλουθο</w:t>
      </w:r>
      <w:r w:rsidR="00BF7DB2">
        <w:rPr>
          <w:rFonts w:ascii="Arial" w:hAnsi="Arial" w:cs="Arial"/>
          <w:b/>
          <w:sz w:val="28"/>
          <w:szCs w:val="28"/>
          <w:lang w:val="el-GR"/>
        </w:rPr>
        <w:t>:</w:t>
      </w:r>
    </w:p>
    <w:p w14:paraId="3B3EEB22" w14:textId="1E879090" w:rsidR="00BF7DB2" w:rsidRDefault="004F6CA7" w:rsidP="00BF7DB2">
      <w:pPr>
        <w:ind w:left="36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Στην Ιστοσελίδα της ΥΣΕΑ θα αναρτηθεί μέχρι </w:t>
      </w:r>
      <w:r w:rsidRPr="004F6CA7">
        <w:rPr>
          <w:rFonts w:ascii="Arial" w:hAnsi="Arial" w:cs="Arial"/>
          <w:b/>
          <w:bCs/>
          <w:sz w:val="24"/>
          <w:szCs w:val="24"/>
          <w:lang w:val="el-GR"/>
        </w:rPr>
        <w:t>την Παρασκευή, 7/6/2024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η αναθεωρημένη έκδοση της ΥΣΕΑ «</w:t>
      </w:r>
      <w:r w:rsidRPr="004F6CA7">
        <w:rPr>
          <w:rFonts w:ascii="Arial" w:hAnsi="Arial" w:cs="Arial"/>
          <w:bCs/>
          <w:i/>
          <w:sz w:val="24"/>
          <w:szCs w:val="24"/>
          <w:lang w:val="el-GR"/>
        </w:rPr>
        <w:t>Υποτροφίες για Μεταλυκειακές Σπουδές</w:t>
      </w:r>
      <w:r>
        <w:rPr>
          <w:rFonts w:ascii="Arial" w:hAnsi="Arial" w:cs="Arial"/>
          <w:bCs/>
          <w:sz w:val="24"/>
          <w:szCs w:val="24"/>
          <w:lang w:val="el-GR"/>
        </w:rPr>
        <w:t>». Σημειώνεται ότι η συγκεκριμένη έκδοση αναθεωρείται κάθε δύο (2) χρόνια και δίνεται  σε έντυπη μορφή μόνο στους</w:t>
      </w:r>
      <w:r w:rsidR="00351180" w:rsidRPr="00351180">
        <w:rPr>
          <w:rFonts w:ascii="Arial" w:hAnsi="Arial" w:cs="Arial"/>
          <w:bCs/>
          <w:sz w:val="24"/>
          <w:szCs w:val="24"/>
          <w:lang w:val="el-GR"/>
        </w:rPr>
        <w:t>/</w:t>
      </w:r>
      <w:r w:rsidR="00351180">
        <w:rPr>
          <w:rFonts w:ascii="Arial" w:hAnsi="Arial" w:cs="Arial"/>
          <w:bCs/>
          <w:sz w:val="24"/>
          <w:szCs w:val="24"/>
          <w:lang w:val="el-GR"/>
        </w:rPr>
        <w:t>στις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Καθηγητές/τριες Σ.Ε.Α. </w:t>
      </w:r>
    </w:p>
    <w:p w14:paraId="3C07F969" w14:textId="18F7F7FE" w:rsidR="004F6CA7" w:rsidRDefault="004F6CA7" w:rsidP="00BF7DB2">
      <w:pPr>
        <w:ind w:left="36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F187F6" w14:textId="16301C67" w:rsidR="004F6CA7" w:rsidRDefault="004F6CA7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Προτρέπονται οι μαθητές</w:t>
      </w:r>
      <w:r w:rsidR="00F84F07">
        <w:rPr>
          <w:rFonts w:ascii="Arial" w:hAnsi="Arial" w:cs="Arial"/>
          <w:bCs/>
          <w:sz w:val="24"/>
          <w:szCs w:val="24"/>
          <w:lang w:val="el-GR"/>
        </w:rPr>
        <w:t>/οι μαθήτριες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όπως αξιοποιήσουν κατάλληλα τις έγκυρες πληροφορίες που περιλαμβάνονται στη συγκεκριμένη προαναφερόμενη έκδοση. Ιδιαίτερη προσοχή πρέπει να δοθεί στο Ίδρυμα Κρατικών Υποτροφιών Κύπρου (Ι.Κ.Υ.Κ.)</w:t>
      </w:r>
      <w:r w:rsidR="00F84F07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οποίο δίνει και το μεγαλύτερο πλήθος υποτροφιών. </w:t>
      </w:r>
    </w:p>
    <w:p w14:paraId="16CE7EE8" w14:textId="0AE7573C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680A612D" w14:textId="77777777" w:rsidR="00B75E63" w:rsidRDefault="00B75E63" w:rsidP="00BF7DB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  <w:lang w:val="el-GR"/>
        </w:rPr>
      </w:pPr>
    </w:p>
    <w:p w14:paraId="01A454C5" w14:textId="5345E3BF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 xml:space="preserve">Από την Επιθεώρηση Συμβουλευτικής και Επαγγελματικής Αγωγής, </w:t>
      </w:r>
    </w:p>
    <w:p w14:paraId="1854C07E" w14:textId="77777777" w:rsidR="00BF7DB2" w:rsidRPr="00BF7DB2" w:rsidRDefault="00BF7DB2" w:rsidP="00BF7DB2">
      <w:pPr>
        <w:ind w:left="360"/>
        <w:rPr>
          <w:rFonts w:ascii="Arial" w:hAnsi="Arial" w:cs="Arial"/>
          <w:bCs/>
          <w:i/>
          <w:iCs/>
          <w:sz w:val="24"/>
          <w:szCs w:val="24"/>
          <w:lang w:val="el-GR"/>
        </w:rPr>
      </w:pPr>
      <w:r w:rsidRPr="00BF7DB2">
        <w:rPr>
          <w:rFonts w:ascii="Arial" w:hAnsi="Arial" w:cs="Arial"/>
          <w:bCs/>
          <w:i/>
          <w:iCs/>
          <w:sz w:val="24"/>
          <w:szCs w:val="24"/>
          <w:lang w:val="el-GR"/>
        </w:rPr>
        <w:t>Υπηρεσία Συμβουλευτικής και Επαγγελματικής Αγωγής, ΔΜΓΕ –ΥΠΑΝ</w:t>
      </w:r>
    </w:p>
    <w:p w14:paraId="4F11B848" w14:textId="713EE704" w:rsidR="004E30AC" w:rsidRDefault="004E30AC">
      <w:pPr>
        <w:rPr>
          <w:lang w:val="el-GR"/>
        </w:rPr>
      </w:pPr>
    </w:p>
    <w:p w14:paraId="15318555" w14:textId="27D4D18A" w:rsidR="00B75E63" w:rsidRDefault="00B75E63">
      <w:pPr>
        <w:rPr>
          <w:lang w:val="el-GR"/>
        </w:rPr>
      </w:pPr>
    </w:p>
    <w:p w14:paraId="2A7775CC" w14:textId="14CB137E" w:rsidR="00B75E63" w:rsidRPr="00BF7DB2" w:rsidRDefault="00B75E63">
      <w:pPr>
        <w:rPr>
          <w:lang w:val="el-GR"/>
        </w:rPr>
      </w:pPr>
      <w:r>
        <w:rPr>
          <w:lang w:val="el-GR"/>
        </w:rPr>
        <w:t>27/5/2024</w:t>
      </w:r>
    </w:p>
    <w:sectPr w:rsidR="00B75E63" w:rsidRPr="00BF7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50"/>
    <w:multiLevelType w:val="multilevel"/>
    <w:tmpl w:val="59B2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2"/>
    <w:rsid w:val="000F0E15"/>
    <w:rsid w:val="00351180"/>
    <w:rsid w:val="004E30AC"/>
    <w:rsid w:val="004F6CA7"/>
    <w:rsid w:val="00720C04"/>
    <w:rsid w:val="009507B7"/>
    <w:rsid w:val="00AF50DC"/>
    <w:rsid w:val="00B75E63"/>
    <w:rsid w:val="00BF7DB2"/>
    <w:rsid w:val="00C363F5"/>
    <w:rsid w:val="00F84F07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papastefanou</dc:creator>
  <cp:lastModifiedBy>Student</cp:lastModifiedBy>
  <cp:revision>2</cp:revision>
  <dcterms:created xsi:type="dcterms:W3CDTF">2024-06-06T05:17:00Z</dcterms:created>
  <dcterms:modified xsi:type="dcterms:W3CDTF">2024-06-06T05:17:00Z</dcterms:modified>
</cp:coreProperties>
</file>